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2079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2079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CC427C" w:rsidRPr="00CC42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Feedback geben &amp; annehmen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9C7E94" w:rsidRDefault="00CC427C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C427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zeigt dir, wie du Rückmeldungen konstruktiv geben und annehmen kannst. Konstruktives Feedback fördert das Miteinander, stärkt Vertrauen und hilft, sich persönlich weiterzuentwickeln.</w:t>
      </w:r>
    </w:p>
    <w:p w:rsidR="00CC427C" w:rsidRDefault="00CC427C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CC427C" w:rsidRPr="00CC42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Regeln für konstruktives Feedback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CC427C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427C">
              <w:rPr>
                <w:rFonts w:ascii="Arial" w:hAnsi="Arial" w:cs="Arial"/>
                <w:b/>
                <w:bCs/>
                <w:sz w:val="15"/>
                <w:szCs w:val="15"/>
              </w:rPr>
              <w:t>Regel</w:t>
            </w:r>
          </w:p>
        </w:tc>
        <w:tc>
          <w:tcPr>
            <w:tcW w:w="2880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1. Konkret statt allgemein</w:t>
            </w:r>
          </w:p>
        </w:tc>
        <w:tc>
          <w:tcPr>
            <w:tcW w:w="2880" w:type="dxa"/>
          </w:tcPr>
          <w:p w:rsidR="00B617FF" w:rsidRPr="00B617FF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Sag, was du beobachtet hast – nicht, was du denkst.</w:t>
            </w:r>
          </w:p>
        </w:tc>
        <w:tc>
          <w:tcPr>
            <w:tcW w:w="3307" w:type="dxa"/>
          </w:tcPr>
          <w:p w:rsidR="00B617FF" w:rsidRPr="00B617FF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„Mir ist aufgefallen, dass du heute pünktlich warst.“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2. Ich-Form verwenden</w:t>
            </w:r>
          </w:p>
        </w:tc>
        <w:tc>
          <w:tcPr>
            <w:tcW w:w="2880" w:type="dxa"/>
          </w:tcPr>
          <w:p w:rsidR="00B617FF" w:rsidRPr="00B617FF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Kein „Du machst immer...“ – bleibe bei deiner Wahrnehmung.</w:t>
            </w:r>
          </w:p>
        </w:tc>
        <w:tc>
          <w:tcPr>
            <w:tcW w:w="3307" w:type="dxa"/>
          </w:tcPr>
          <w:p w:rsidR="003F0523" w:rsidRPr="00B617FF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„Ich finde, du hast das ruhig erklärt.“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3. Positives benennen</w:t>
            </w:r>
          </w:p>
        </w:tc>
        <w:tc>
          <w:tcPr>
            <w:tcW w:w="2880" w:type="dxa"/>
          </w:tcPr>
          <w:p w:rsidR="003F0523" w:rsidRPr="003F0523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Erst loben, dann Anregung geben.</w:t>
            </w:r>
          </w:p>
        </w:tc>
        <w:tc>
          <w:tcPr>
            <w:tcW w:w="3307" w:type="dxa"/>
          </w:tcPr>
          <w:p w:rsidR="003F0523" w:rsidRPr="003F0523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„Gut vorbereitet – vielleicht könntest du beim nächsten Mal lauter sprechen.“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4. Nur veränderbares ansprechen</w:t>
            </w:r>
          </w:p>
        </w:tc>
        <w:tc>
          <w:tcPr>
            <w:tcW w:w="2880" w:type="dxa"/>
          </w:tcPr>
          <w:p w:rsidR="009C7E94" w:rsidRPr="009C7E94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Keine Kritik an Persönlichkeit, sondern an Verhalten.</w:t>
            </w:r>
          </w:p>
        </w:tc>
        <w:tc>
          <w:tcPr>
            <w:tcW w:w="3307" w:type="dxa"/>
          </w:tcPr>
          <w:p w:rsidR="009C7E94" w:rsidRPr="009C7E94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„Versuch beim nächsten Mal, Blickkontakt zu halten.“</w:t>
            </w:r>
          </w:p>
        </w:tc>
      </w:tr>
      <w:tr w:rsidR="00DE6D5A" w:rsidRPr="00B617FF" w:rsidTr="00AF0E58">
        <w:trPr>
          <w:trHeight w:val="567"/>
        </w:trPr>
        <w:tc>
          <w:tcPr>
            <w:tcW w:w="2880" w:type="dxa"/>
          </w:tcPr>
          <w:p w:rsidR="00DE6D5A" w:rsidRPr="00DE6D5A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5. Zuhören beim Feedback</w:t>
            </w:r>
          </w:p>
        </w:tc>
        <w:tc>
          <w:tcPr>
            <w:tcW w:w="2880" w:type="dxa"/>
          </w:tcPr>
          <w:p w:rsidR="00DE6D5A" w:rsidRPr="00DE6D5A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Nicht rechtfertigen – verstehen und annehmen.</w:t>
            </w:r>
          </w:p>
        </w:tc>
        <w:tc>
          <w:tcPr>
            <w:tcW w:w="3307" w:type="dxa"/>
          </w:tcPr>
          <w:p w:rsidR="00DE6D5A" w:rsidRPr="00DE6D5A" w:rsidRDefault="00CC427C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CC427C">
              <w:rPr>
                <w:rFonts w:ascii="Arial" w:hAnsi="Arial" w:cs="Arial"/>
                <w:sz w:val="15"/>
                <w:szCs w:val="15"/>
              </w:rPr>
              <w:t>„Danke, das nehme ich mir mit.“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384"/>
        <w:gridCol w:w="3385"/>
      </w:tblGrid>
      <w:tr w:rsidR="00CF275C" w:rsidRPr="00DD021F" w:rsidTr="00D6289D">
        <w:trPr>
          <w:trHeight w:val="567"/>
        </w:trPr>
        <w:tc>
          <w:tcPr>
            <w:tcW w:w="9062" w:type="dxa"/>
            <w:gridSpan w:val="3"/>
            <w:vAlign w:val="center"/>
          </w:tcPr>
          <w:p w:rsidR="00CF275C" w:rsidRPr="003F0523" w:rsidRDefault="00CF275C" w:rsidP="00DD021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2 – </w:t>
            </w:r>
            <w:r w:rsidRPr="00CC42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Feedback-Training</w:t>
            </w: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3F0523" w:rsidRDefault="00CF275C" w:rsidP="00CF275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C7E94">
              <w:rPr>
                <w:rFonts w:ascii="Arial" w:hAnsi="Arial" w:cs="Arial"/>
                <w:b/>
                <w:bCs/>
                <w:sz w:val="15"/>
                <w:szCs w:val="15"/>
              </w:rPr>
              <w:t>Situation</w:t>
            </w:r>
          </w:p>
        </w:tc>
        <w:tc>
          <w:tcPr>
            <w:tcW w:w="3384" w:type="dxa"/>
          </w:tcPr>
          <w:p w:rsidR="00CF275C" w:rsidRPr="003F0523" w:rsidRDefault="00CF275C" w:rsidP="00CF275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75C">
              <w:rPr>
                <w:rFonts w:ascii="Arial" w:hAnsi="Arial" w:cs="Arial"/>
                <w:b/>
                <w:bCs/>
                <w:sz w:val="15"/>
                <w:szCs w:val="15"/>
              </w:rPr>
              <w:t>Positives Feedback</w:t>
            </w:r>
          </w:p>
        </w:tc>
        <w:tc>
          <w:tcPr>
            <w:tcW w:w="3385" w:type="dxa"/>
          </w:tcPr>
          <w:p w:rsidR="00CF275C" w:rsidRPr="003F0523" w:rsidRDefault="00CF275C" w:rsidP="00CF275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75C">
              <w:rPr>
                <w:rFonts w:ascii="Arial" w:hAnsi="Arial" w:cs="Arial"/>
                <w:b/>
                <w:bCs/>
                <w:sz w:val="15"/>
                <w:szCs w:val="15"/>
              </w:rPr>
              <w:t>Konstruktive Anregung</w:t>
            </w: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275C">
              <w:rPr>
                <w:rFonts w:ascii="Arial" w:hAnsi="Arial" w:cs="Arial"/>
                <w:sz w:val="15"/>
                <w:szCs w:val="15"/>
              </w:rPr>
              <w:t>Ein Mitschüler hat einen Vortrag gehalten</w:t>
            </w:r>
          </w:p>
        </w:tc>
        <w:tc>
          <w:tcPr>
            <w:tcW w:w="3384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CF275C" w:rsidRPr="00DE6D5A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275C">
              <w:rPr>
                <w:rFonts w:ascii="Arial" w:hAnsi="Arial" w:cs="Arial"/>
                <w:sz w:val="15"/>
                <w:szCs w:val="15"/>
              </w:rPr>
              <w:t>Eine Kollegin hat dich freundlich unterstützt</w:t>
            </w:r>
          </w:p>
        </w:tc>
        <w:tc>
          <w:tcPr>
            <w:tcW w:w="3384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CF275C" w:rsidRPr="00DE6D5A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CF275C">
              <w:rPr>
                <w:rFonts w:ascii="Arial" w:hAnsi="Arial" w:cs="Arial"/>
                <w:sz w:val="15"/>
                <w:szCs w:val="15"/>
              </w:rPr>
              <w:t>Du bekommst Kritik vom Dozenten</w:t>
            </w:r>
          </w:p>
        </w:tc>
        <w:tc>
          <w:tcPr>
            <w:tcW w:w="3384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CF275C" w:rsidRPr="00DE6D5A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3F0523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3 – </w:t>
            </w:r>
            <w:r w:rsidR="00CF275C" w:rsidRPr="00CF27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Feedback-Kreis (Gruppenarbeit)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CF275C" w:rsidRPr="009C7E94" w:rsidRDefault="00CF275C" w:rsidP="00CF275C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275C">
              <w:rPr>
                <w:rFonts w:ascii="Arial" w:hAnsi="Arial" w:cs="Arial"/>
                <w:sz w:val="15"/>
                <w:szCs w:val="15"/>
                <w:lang w:val="de-DE"/>
              </w:rPr>
              <w:t xml:space="preserve">Übungsvorschlag: „Feedback-Kreis“ – In der Gruppe bekommt jeder Teilnehmer 1 Minute Feedback von zwei Personen: eine positive Rückmeldung und eine konstruktive Anregung. Danach folgt eine kurze Reflexion: Wie hat sich das angefühlt? Welche Sätze haben besonders </w:t>
            </w:r>
            <w:proofErr w:type="gramStart"/>
            <w:r w:rsidRPr="00CF275C">
              <w:rPr>
                <w:rFonts w:ascii="Arial" w:hAnsi="Arial" w:cs="Arial"/>
                <w:sz w:val="15"/>
                <w:szCs w:val="15"/>
                <w:lang w:val="de-DE"/>
              </w:rPr>
              <w:t>gut getan</w:t>
            </w:r>
            <w:proofErr w:type="gramEnd"/>
            <w:r w:rsidRPr="00CF275C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</w:tc>
      </w:tr>
    </w:tbl>
    <w:p w:rsidR="00DD021F" w:rsidRDefault="00DD021F" w:rsidP="00DE6D5A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Pr="00E10195" w:rsidRDefault="009C7E94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CF275C" w:rsidRDefault="00CF275C" w:rsidP="009C7E94">
            <w:pPr>
              <w:pStyle w:val="Aufzhlungszeichen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275C">
              <w:rPr>
                <w:rFonts w:ascii="Arial" w:hAnsi="Arial" w:cs="Arial"/>
                <w:sz w:val="15"/>
                <w:szCs w:val="15"/>
                <w:lang w:val="de-DE"/>
              </w:rPr>
              <w:t>Wie reagiere ich auf Kritik – spontan, ruhig oder defensiv?</w:t>
            </w:r>
          </w:p>
          <w:p w:rsidR="00CF275C" w:rsidRDefault="00CF275C" w:rsidP="00DE6D5A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275C">
              <w:rPr>
                <w:rFonts w:ascii="Arial" w:hAnsi="Arial" w:cs="Arial"/>
                <w:sz w:val="15"/>
                <w:szCs w:val="15"/>
                <w:lang w:val="de-DE"/>
              </w:rPr>
              <w:t>Wann fällt es mir schwer, Feedback zu geben?</w:t>
            </w:r>
          </w:p>
          <w:p w:rsidR="009C7E94" w:rsidRPr="00DE6D5A" w:rsidRDefault="00CF275C" w:rsidP="00DE6D5A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CF275C">
              <w:rPr>
                <w:rFonts w:ascii="Arial" w:hAnsi="Arial" w:cs="Arial"/>
                <w:sz w:val="15"/>
                <w:szCs w:val="15"/>
                <w:lang w:val="de-DE"/>
              </w:rPr>
              <w:t>Welche Formulierungen möchte ich mir für zukünftiges Feedback angewöhnen</w:t>
            </w:r>
            <w:r w:rsidR="00DE6D5A" w:rsidRPr="00DE6D5A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</w:tc>
      </w:tr>
    </w:tbl>
    <w:p w:rsidR="00AF0E58" w:rsidRPr="00B617FF" w:rsidRDefault="00AF0E58" w:rsidP="009C7E94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color w:val="7F7F7F" w:themeColor="text1" w:themeTint="80"/>
          <w:sz w:val="8"/>
          <w:szCs w:val="8"/>
          <w:lang w:val="de-DE"/>
        </w:rPr>
      </w:pPr>
    </w:p>
    <w:sectPr w:rsidR="00AF0E58" w:rsidRPr="00B617F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63F4" w:rsidRDefault="00DE63F4" w:rsidP="00514520">
      <w:r>
        <w:separator/>
      </w:r>
    </w:p>
  </w:endnote>
  <w:endnote w:type="continuationSeparator" w:id="0">
    <w:p w:rsidR="00DE63F4" w:rsidRDefault="00DE63F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63F4" w:rsidRDefault="00DE63F4" w:rsidP="00514520">
      <w:r>
        <w:separator/>
      </w:r>
    </w:p>
  </w:footnote>
  <w:footnote w:type="continuationSeparator" w:id="0">
    <w:p w:rsidR="00DE63F4" w:rsidRDefault="00DE63F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DE6D5A">
          <w:pPr>
            <w:pStyle w:val="Kopfzeile"/>
            <w:rPr>
              <w:sz w:val="16"/>
              <w:szCs w:val="16"/>
            </w:rPr>
          </w:pPr>
          <w:r w:rsidRPr="00DE6D5A">
            <w:rPr>
              <w:sz w:val="16"/>
              <w:szCs w:val="16"/>
            </w:rPr>
            <w:t xml:space="preserve">Arbeitsblatt </w:t>
          </w:r>
          <w:r w:rsidR="00207984">
            <w:rPr>
              <w:sz w:val="16"/>
              <w:szCs w:val="16"/>
            </w:rPr>
            <w:t>5</w:t>
          </w:r>
          <w:r w:rsidRPr="00DE6D5A">
            <w:rPr>
              <w:sz w:val="16"/>
              <w:szCs w:val="16"/>
            </w:rPr>
            <w:t>-</w:t>
          </w:r>
          <w:r w:rsidR="00207984">
            <w:rPr>
              <w:sz w:val="16"/>
              <w:szCs w:val="16"/>
            </w:rPr>
            <w:t>3</w:t>
          </w:r>
          <w:r w:rsidRPr="00DE6D5A">
            <w:rPr>
              <w:sz w:val="16"/>
              <w:szCs w:val="16"/>
            </w:rPr>
            <w:t xml:space="preserve">: </w:t>
          </w:r>
          <w:r w:rsidR="00CC427C" w:rsidRPr="00CC427C">
            <w:rPr>
              <w:sz w:val="16"/>
              <w:szCs w:val="16"/>
            </w:rPr>
            <w:t>Feedback geben &amp; annehmen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0B60F8"/>
    <w:rsid w:val="00173C83"/>
    <w:rsid w:val="00207984"/>
    <w:rsid w:val="002308A3"/>
    <w:rsid w:val="003275C1"/>
    <w:rsid w:val="003F0523"/>
    <w:rsid w:val="004074E4"/>
    <w:rsid w:val="00446DD8"/>
    <w:rsid w:val="00514520"/>
    <w:rsid w:val="00517B3F"/>
    <w:rsid w:val="00580C45"/>
    <w:rsid w:val="00591736"/>
    <w:rsid w:val="005B4375"/>
    <w:rsid w:val="0067412A"/>
    <w:rsid w:val="00735BB6"/>
    <w:rsid w:val="007441FA"/>
    <w:rsid w:val="00747C1F"/>
    <w:rsid w:val="007519AC"/>
    <w:rsid w:val="00761FA4"/>
    <w:rsid w:val="007C1E41"/>
    <w:rsid w:val="0086693B"/>
    <w:rsid w:val="0093195D"/>
    <w:rsid w:val="009C7E94"/>
    <w:rsid w:val="00A03B88"/>
    <w:rsid w:val="00A7130C"/>
    <w:rsid w:val="00AB063F"/>
    <w:rsid w:val="00AD7EEC"/>
    <w:rsid w:val="00AF0E58"/>
    <w:rsid w:val="00B37181"/>
    <w:rsid w:val="00B617FF"/>
    <w:rsid w:val="00BC4C42"/>
    <w:rsid w:val="00BF3F68"/>
    <w:rsid w:val="00C01397"/>
    <w:rsid w:val="00C73643"/>
    <w:rsid w:val="00C76AB3"/>
    <w:rsid w:val="00C8159C"/>
    <w:rsid w:val="00CA12C3"/>
    <w:rsid w:val="00CC427C"/>
    <w:rsid w:val="00CF275C"/>
    <w:rsid w:val="00CF41FE"/>
    <w:rsid w:val="00D25512"/>
    <w:rsid w:val="00DA457E"/>
    <w:rsid w:val="00DD021F"/>
    <w:rsid w:val="00DE63F4"/>
    <w:rsid w:val="00DE6D5A"/>
    <w:rsid w:val="00DE7A36"/>
    <w:rsid w:val="00E10195"/>
    <w:rsid w:val="00E1279E"/>
    <w:rsid w:val="00EE787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78B7F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2025-10-19T08:51:00Z</cp:lastPrinted>
  <dcterms:created xsi:type="dcterms:W3CDTF">2025-10-19T08:52:00Z</dcterms:created>
  <dcterms:modified xsi:type="dcterms:W3CDTF">2025-10-19T12:33:00Z</dcterms:modified>
</cp:coreProperties>
</file>